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DF2921" w:rsidRDefault="00857AD3" w:rsidP="00DF2921">
      <w:pPr>
        <w:pStyle w:val="a8"/>
        <w:jc w:val="center"/>
        <w:rPr>
          <w:b/>
        </w:rPr>
      </w:pPr>
      <w:r w:rsidRPr="00DF2921">
        <w:rPr>
          <w:b/>
        </w:rPr>
        <w:t>Аннотация программы</w:t>
      </w:r>
    </w:p>
    <w:p w:rsidR="00857AD3" w:rsidRPr="00DF2921" w:rsidRDefault="00857AD3" w:rsidP="00DF2921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DF2921" w:rsidP="00DF2921">
            <w:pPr>
              <w:ind w:firstLine="317"/>
              <w:jc w:val="both"/>
              <w:rPr>
                <w:lang w:eastAsia="en-US"/>
              </w:rPr>
            </w:pPr>
            <w:r w:rsidRPr="00DF2921">
              <w:rPr>
                <w:lang w:eastAsia="en-US"/>
              </w:rPr>
              <w:t>«Математика»</w:t>
            </w:r>
            <w:r w:rsidR="00655880" w:rsidRPr="00DF2921">
              <w:t xml:space="preserve"> </w:t>
            </w:r>
            <w:bookmarkStart w:id="0" w:name="_GoBack"/>
            <w:bookmarkEnd w:id="0"/>
          </w:p>
        </w:tc>
      </w:tr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ind w:firstLine="317"/>
              <w:jc w:val="both"/>
              <w:rPr>
                <w:lang w:eastAsia="en-US"/>
              </w:rPr>
            </w:pPr>
          </w:p>
        </w:tc>
      </w:tr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45415B" w:rsidP="00DF2921">
            <w:pPr>
              <w:ind w:firstLine="317"/>
              <w:jc w:val="both"/>
              <w:rPr>
                <w:lang w:eastAsia="en-US"/>
              </w:rPr>
            </w:pPr>
            <w:r w:rsidRPr="00DF2921">
              <w:rPr>
                <w:lang w:eastAsia="en-US"/>
              </w:rPr>
              <w:t>Социально-педагогическая</w:t>
            </w:r>
          </w:p>
        </w:tc>
      </w:tr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 xml:space="preserve">Цель </w:t>
            </w:r>
          </w:p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>Основные задачи програ</w:t>
            </w:r>
            <w:r w:rsidRPr="00DF2921">
              <w:rPr>
                <w:lang w:eastAsia="en-US"/>
              </w:rPr>
              <w:t>м</w:t>
            </w:r>
            <w:r w:rsidRPr="00DF2921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освоение начальных математических знаний – п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нимание значения в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личин и способов их измерения, использование арифметических способов для разреш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ния сюжетных ситуаций, становление умения решать учебные и практические задачи средствами математ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ки, работа с алгоритмами выпо</w:t>
            </w:r>
            <w:r w:rsidRPr="00DF2921">
              <w:rPr>
                <w:color w:val="000000"/>
              </w:rPr>
              <w:t>л</w:t>
            </w:r>
            <w:r w:rsidRPr="00DF2921">
              <w:rPr>
                <w:color w:val="000000"/>
              </w:rPr>
              <w:t>нения арифметических действий;</w:t>
            </w:r>
          </w:p>
          <w:p w:rsidR="00DF2921" w:rsidRPr="00DF2921" w:rsidRDefault="00DF2921" w:rsidP="00DF2921">
            <w:pPr>
              <w:ind w:firstLine="317"/>
              <w:jc w:val="both"/>
            </w:pPr>
            <w:proofErr w:type="gramStart"/>
            <w:r w:rsidRPr="00DF2921">
              <w:rPr>
                <w:color w:val="000000"/>
              </w:rPr>
              <w:t>формирование функциональной математической грамотности обуча</w:t>
            </w:r>
            <w:r w:rsidRPr="00DF2921">
              <w:rPr>
                <w:color w:val="000000"/>
              </w:rPr>
              <w:t>ю</w:t>
            </w:r>
            <w:r w:rsidRPr="00DF2921">
              <w:rPr>
                <w:color w:val="000000"/>
              </w:rPr>
              <w:t>щегося, которая характеризуется наличием у него опыта решения учебно-познавательных и учебно-практических задач, постр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енных на понимании и применении математических отношений («часть – целое», «больше</w:t>
            </w:r>
            <w:r w:rsidRPr="00DF2921">
              <w:rPr>
                <w:color w:val="333333"/>
              </w:rPr>
              <w:t xml:space="preserve"> – </w:t>
            </w:r>
            <w:r w:rsidRPr="00DF2921">
              <w:rPr>
                <w:color w:val="000000"/>
              </w:rPr>
              <w:t>меньше», «равно</w:t>
            </w:r>
            <w:r w:rsidRPr="00DF2921">
              <w:rPr>
                <w:color w:val="333333"/>
              </w:rPr>
              <w:t xml:space="preserve"> – </w:t>
            </w:r>
            <w:r w:rsidRPr="00DF2921">
              <w:rPr>
                <w:color w:val="000000"/>
              </w:rPr>
              <w:t>неравно», «порядок»), смысла арифметич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ских действий, зависимостей (работа, движение, пр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должительность события);</w:t>
            </w:r>
            <w:proofErr w:type="gramEnd"/>
          </w:p>
          <w:p w:rsidR="00DF2921" w:rsidRPr="00DF2921" w:rsidRDefault="00DF2921" w:rsidP="00DF2921">
            <w:pPr>
              <w:ind w:firstLine="317"/>
              <w:jc w:val="both"/>
            </w:pPr>
            <w:proofErr w:type="gramStart"/>
            <w:r w:rsidRPr="00DF2921">
              <w:rPr>
                <w:color w:val="000000"/>
              </w:rPr>
              <w:t>обеспечение математического развития обучающ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гося – способности к интеллектуальной деятельности, пространственного воображения, математической р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чи, формирование умения строить рассуждения, выб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рать аргументацию, различать верные (истинные) и н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верные (ложные) утверждения, вести поиск информ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ции;</w:t>
            </w:r>
            <w:proofErr w:type="gramEnd"/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становление учебно-познавательных мотивов, инт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реса к изучению и применению математики, важне</w:t>
            </w:r>
            <w:r w:rsidRPr="00DF2921">
              <w:rPr>
                <w:color w:val="000000"/>
              </w:rPr>
              <w:t>й</w:t>
            </w:r>
            <w:r w:rsidRPr="00DF2921">
              <w:rPr>
                <w:color w:val="000000"/>
              </w:rPr>
              <w:t>ших качеств интеллектуальной деятельности: теорет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ческого и пространственного мышления, воображения, матем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тической речи, ориентировки в математических терминах и понятиях.</w:t>
            </w:r>
          </w:p>
        </w:tc>
      </w:tr>
      <w:tr w:rsidR="00623FF1" w:rsidRPr="00DF292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921" w:rsidRPr="00DF2921" w:rsidRDefault="00DF2921" w:rsidP="00DF2921">
            <w:pPr>
              <w:ind w:firstLine="317"/>
              <w:jc w:val="both"/>
              <w:rPr>
                <w:b/>
              </w:rPr>
            </w:pPr>
            <w:r w:rsidRPr="00DF2921">
              <w:rPr>
                <w:b/>
                <w:color w:val="000000"/>
              </w:rPr>
              <w:t>Личностные р</w:t>
            </w:r>
            <w:r w:rsidRPr="00DF2921">
              <w:rPr>
                <w:b/>
                <w:color w:val="000000"/>
              </w:rPr>
              <w:t>е</w:t>
            </w:r>
            <w:r w:rsidRPr="00DF2921">
              <w:rPr>
                <w:b/>
                <w:color w:val="000000"/>
              </w:rPr>
              <w:t xml:space="preserve">зультаты: 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осознавать необходимость изучения математики для адаптации к жизненным ситуациям, для развития о</w:t>
            </w:r>
            <w:r w:rsidRPr="00DF2921">
              <w:rPr>
                <w:color w:val="000000"/>
              </w:rPr>
              <w:t>б</w:t>
            </w:r>
            <w:r w:rsidRPr="00DF2921">
              <w:rPr>
                <w:color w:val="000000"/>
              </w:rPr>
              <w:t>щей культуры человека, способности мыслить, расс</w:t>
            </w:r>
            <w:r w:rsidRPr="00DF2921">
              <w:rPr>
                <w:color w:val="000000"/>
              </w:rPr>
              <w:t>у</w:t>
            </w:r>
            <w:r w:rsidRPr="00DF2921">
              <w:rPr>
                <w:color w:val="000000"/>
              </w:rPr>
              <w:t>ждать, выдвигать предположения и доказывать или о</w:t>
            </w:r>
            <w:r w:rsidRPr="00DF2921">
              <w:rPr>
                <w:color w:val="000000"/>
              </w:rPr>
              <w:t>п</w:t>
            </w:r>
            <w:r w:rsidRPr="00DF2921">
              <w:rPr>
                <w:color w:val="000000"/>
              </w:rPr>
              <w:t>рове</w:t>
            </w:r>
            <w:r w:rsidRPr="00DF2921">
              <w:rPr>
                <w:color w:val="000000"/>
              </w:rPr>
              <w:t>р</w:t>
            </w:r>
            <w:r w:rsidRPr="00DF2921">
              <w:rPr>
                <w:color w:val="000000"/>
              </w:rPr>
              <w:t>гать их;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применять правила совместной деятельности со сверстниками, проя</w:t>
            </w:r>
            <w:r w:rsidRPr="00DF2921">
              <w:rPr>
                <w:color w:val="000000"/>
              </w:rPr>
              <w:t>в</w:t>
            </w:r>
            <w:r w:rsidRPr="00DF2921">
              <w:rPr>
                <w:color w:val="000000"/>
              </w:rPr>
              <w:t>лять способность договариваться, лидировать, следовать указаниям, осозн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вать личную ответственность и объективно оценивать свой вклад в общий результат;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осваивать навыки организации безопасного повед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ния в информацио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ной среде;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</w:t>
            </w:r>
            <w:r w:rsidRPr="00DF2921">
              <w:rPr>
                <w:color w:val="000000"/>
              </w:rPr>
              <w:lastRenderedPageBreak/>
              <w:t>взрослым и пожилым людям;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работать в ситуациях, расширяющих опыт прим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оценивать практические и учебные ситуации с то</w:t>
            </w:r>
            <w:r w:rsidRPr="00DF2921">
              <w:rPr>
                <w:color w:val="000000"/>
              </w:rPr>
              <w:t>ч</w:t>
            </w:r>
            <w:r w:rsidRPr="00DF2921">
              <w:rPr>
                <w:color w:val="000000"/>
              </w:rPr>
              <w:t>ки зрения возможн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сти применения математики для рационального и эффективного решения учебных и жизненных проблем;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характеризовать свои успехи в изучении математ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ки, стремиться углу</w:t>
            </w:r>
            <w:r w:rsidRPr="00DF2921">
              <w:rPr>
                <w:color w:val="000000"/>
              </w:rPr>
              <w:t>б</w:t>
            </w:r>
            <w:r w:rsidRPr="00DF2921">
              <w:rPr>
                <w:color w:val="000000"/>
              </w:rPr>
              <w:t>лять свои математические знания и умения, намечать пути устранения тру</w:t>
            </w:r>
            <w:r w:rsidRPr="00DF2921">
              <w:rPr>
                <w:color w:val="000000"/>
              </w:rPr>
              <w:t>д</w:t>
            </w:r>
            <w:r w:rsidRPr="00DF2921">
              <w:rPr>
                <w:color w:val="000000"/>
              </w:rPr>
              <w:t>ностей;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пользоваться разнообразными информационными средствами для решения предложенных и самосто</w:t>
            </w:r>
            <w:r w:rsidRPr="00DF2921">
              <w:rPr>
                <w:color w:val="000000"/>
              </w:rPr>
              <w:t>я</w:t>
            </w:r>
            <w:r w:rsidRPr="00DF2921">
              <w:rPr>
                <w:color w:val="000000"/>
              </w:rPr>
              <w:t>тельно выбранных учебных проблем, задач.</w:t>
            </w:r>
          </w:p>
          <w:p w:rsidR="00DF2921" w:rsidRPr="00DF2921" w:rsidRDefault="00DF2921" w:rsidP="00DF2921">
            <w:pPr>
              <w:ind w:firstLine="317"/>
              <w:jc w:val="both"/>
            </w:pPr>
            <w:proofErr w:type="spellStart"/>
            <w:r w:rsidRPr="00DF2921">
              <w:rPr>
                <w:b/>
                <w:color w:val="000000"/>
              </w:rPr>
              <w:t>Метапредметные</w:t>
            </w:r>
            <w:proofErr w:type="spellEnd"/>
            <w:r w:rsidRPr="00DF2921">
              <w:rPr>
                <w:b/>
                <w:color w:val="000000"/>
              </w:rPr>
              <w:t xml:space="preserve"> результаты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Познавательные универсальные учебные дейс</w:t>
            </w:r>
            <w:r w:rsidRPr="00DF2921">
              <w:rPr>
                <w:b/>
                <w:color w:val="000000"/>
              </w:rPr>
              <w:t>т</w:t>
            </w:r>
            <w:r w:rsidRPr="00DF2921">
              <w:rPr>
                <w:b/>
                <w:color w:val="000000"/>
              </w:rPr>
              <w:t>вия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Базовые логические действия: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устанавливать связи и зависимости между матем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тическими объектами («часть – целое», «причина</w:t>
            </w:r>
            <w:r w:rsidRPr="00DF2921">
              <w:rPr>
                <w:color w:val="333333"/>
              </w:rPr>
              <w:t xml:space="preserve"> – </w:t>
            </w:r>
            <w:r w:rsidRPr="00DF2921">
              <w:rPr>
                <w:color w:val="000000"/>
              </w:rPr>
              <w:t>следствие», «протяжённость»);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применять базовые логические универсальные де</w:t>
            </w:r>
            <w:r w:rsidRPr="00DF2921">
              <w:rPr>
                <w:color w:val="000000"/>
              </w:rPr>
              <w:t>й</w:t>
            </w:r>
            <w:r w:rsidRPr="00DF2921">
              <w:rPr>
                <w:color w:val="000000"/>
              </w:rPr>
              <w:t>ствия: сравнение, анализ, классификация (группиро</w:t>
            </w:r>
            <w:r w:rsidRPr="00DF2921">
              <w:rPr>
                <w:color w:val="000000"/>
              </w:rPr>
              <w:t>в</w:t>
            </w:r>
            <w:r w:rsidRPr="00DF2921">
              <w:rPr>
                <w:color w:val="000000"/>
              </w:rPr>
              <w:t>ка), обобщение;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приобретать практические графические и измер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тельные навыки для успешного решения учебных и житейских задач;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представлять текстовую задачу, её решение в виде модели, схемы, арифметической записи, текста в соо</w:t>
            </w:r>
            <w:r w:rsidRPr="00DF2921">
              <w:rPr>
                <w:color w:val="000000"/>
              </w:rPr>
              <w:t>т</w:t>
            </w:r>
            <w:r w:rsidRPr="00DF2921">
              <w:rPr>
                <w:color w:val="000000"/>
              </w:rPr>
              <w:t>ветствии с предложенной учебной пр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блемой.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Базовые исследовательские действия: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проявлять способность ориентироваться в учебном материале разных разделов курса математики;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понимать и адекватно использовать математич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скую терминологию: различать, характеризовать, и</w:t>
            </w:r>
            <w:r w:rsidRPr="00DF2921">
              <w:rPr>
                <w:color w:val="000000"/>
              </w:rPr>
              <w:t>с</w:t>
            </w:r>
            <w:r w:rsidRPr="00DF2921">
              <w:rPr>
                <w:color w:val="000000"/>
              </w:rPr>
              <w:t>пользовать для решения учебных и практических з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дач;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применять изученные методы познания (измерение, моделирование, п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ребор вариантов).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Работа с информацией: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находить и использовать для решения учебных з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дач текстовую, граф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ческую информацию в разных источниках информационной среды;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читать, интерпретировать графически представле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ную информацию (схему, таблицу, диаграмму, другую модель);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представлять информацию в заданной форме (д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полнять таблицу, текст), формулировать утверждение по образцу, в соответствии с требов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 xml:space="preserve">ниями учебной </w:t>
            </w:r>
            <w:r w:rsidRPr="00DF2921">
              <w:rPr>
                <w:color w:val="000000"/>
              </w:rPr>
              <w:lastRenderedPageBreak/>
              <w:t>задачи;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принимать правила, безопасно использовать пре</w:t>
            </w:r>
            <w:r w:rsidRPr="00DF2921">
              <w:rPr>
                <w:color w:val="000000"/>
              </w:rPr>
              <w:t>д</w:t>
            </w:r>
            <w:r w:rsidRPr="00DF2921">
              <w:rPr>
                <w:color w:val="000000"/>
              </w:rPr>
              <w:t>лагаемые электронные средства и источники информ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ции.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Коммуникативные универсальные учебные де</w:t>
            </w:r>
            <w:r w:rsidRPr="00DF2921">
              <w:rPr>
                <w:b/>
                <w:color w:val="000000"/>
              </w:rPr>
              <w:t>й</w:t>
            </w:r>
            <w:r w:rsidRPr="00DF2921">
              <w:rPr>
                <w:b/>
                <w:color w:val="000000"/>
              </w:rPr>
              <w:t>ствия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Общение: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конструировать утверждения, проверять их исти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ность;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использовать текст задания для объяснения способа и хода решения 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тематической задачи;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комментировать процесс вычисления, построения, решения;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объяснять полученный ответ с использованием из</w:t>
            </w:r>
            <w:r w:rsidRPr="00DF2921">
              <w:rPr>
                <w:color w:val="000000"/>
              </w:rPr>
              <w:t>у</w:t>
            </w:r>
            <w:r w:rsidRPr="00DF2921">
              <w:rPr>
                <w:color w:val="000000"/>
              </w:rPr>
              <w:t>ченной терминол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гии;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 процессе диалогов по обсуждению изученного м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териала – задавать вопросы, высказывать суждения, оценивать выступления участников, приводить доказ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тельства своей правоты, проявлять этику общения;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создавать в соответствии с учебной задачей тексты разного вида – оп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сание (например, геометрической фигуры), рассуждение (к примеру, при решении зад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чи), инструкция (например, измерение длины отрезка);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ориентироваться в алгоритмах: воспроизводить, д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 xml:space="preserve">полнять, исправлять </w:t>
            </w:r>
            <w:proofErr w:type="gramStart"/>
            <w:r w:rsidRPr="00DF2921">
              <w:rPr>
                <w:color w:val="000000"/>
              </w:rPr>
              <w:t>деформированные</w:t>
            </w:r>
            <w:proofErr w:type="gramEnd"/>
            <w:r w:rsidRPr="00DF2921">
              <w:rPr>
                <w:color w:val="000000"/>
              </w:rPr>
              <w:t>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самостоятельно составлять тексты заданий, анал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 xml:space="preserve">гичные </w:t>
            </w:r>
            <w:proofErr w:type="gramStart"/>
            <w:r w:rsidRPr="00DF2921">
              <w:rPr>
                <w:color w:val="000000"/>
              </w:rPr>
              <w:t>типовым</w:t>
            </w:r>
            <w:proofErr w:type="gramEnd"/>
            <w:r w:rsidRPr="00DF2921">
              <w:rPr>
                <w:color w:val="000000"/>
              </w:rPr>
              <w:t xml:space="preserve"> из</w:t>
            </w:r>
            <w:r w:rsidRPr="00DF2921">
              <w:rPr>
                <w:color w:val="000000"/>
              </w:rPr>
              <w:t>у</w:t>
            </w:r>
            <w:r w:rsidRPr="00DF2921">
              <w:rPr>
                <w:color w:val="000000"/>
              </w:rPr>
              <w:t>ченным.</w:t>
            </w:r>
          </w:p>
          <w:p w:rsidR="00DF2921" w:rsidRPr="00DF2921" w:rsidRDefault="00DF2921" w:rsidP="00DF2921">
            <w:pPr>
              <w:ind w:firstLine="317"/>
              <w:jc w:val="both"/>
            </w:pP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Регулятивные универсальные учебные действия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Самоорганизация: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планировать действия по решению учебной задачи для получения р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зультата;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планировать этапы предстоящей работы, определять последовател</w:t>
            </w:r>
            <w:r w:rsidRPr="00DF2921">
              <w:rPr>
                <w:color w:val="000000"/>
              </w:rPr>
              <w:t>ь</w:t>
            </w:r>
            <w:r w:rsidRPr="00DF2921">
              <w:rPr>
                <w:color w:val="000000"/>
              </w:rPr>
              <w:t>ность учебных действий;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выполнять правила безопасного использования электронных средств, предлагаемых в процессе обуч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ния.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t>Самоконтроль (рефлексия):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осуществлять контроль процесса и результата своей деятельности;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выбирать и при необходимости корректировать сп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собы действий;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находить ошибки в своей работе, устанавливать их причины, вести п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иск путей преодоления ошибок;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предвидеть возможность возникновения трудностей и ошибок, предусматривать способы их предупрежд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ния (формулирование вопросов, обращение к учебн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ку, дополнительным средствам обучения, в том числе эле</w:t>
            </w:r>
            <w:r w:rsidRPr="00DF2921">
              <w:rPr>
                <w:color w:val="000000"/>
              </w:rPr>
              <w:t>к</w:t>
            </w:r>
            <w:r w:rsidRPr="00DF2921">
              <w:rPr>
                <w:color w:val="000000"/>
              </w:rPr>
              <w:t>тронным);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оценивать рациональность своих действий, давать им качественную х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рактеристику.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b/>
                <w:color w:val="000000"/>
              </w:rPr>
              <w:lastRenderedPageBreak/>
              <w:t>Совместная деятельность: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участвовать в совместной деятельности: распред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лять работу между членами группы (например, в сл</w:t>
            </w:r>
            <w:r w:rsidRPr="00DF2921">
              <w:rPr>
                <w:color w:val="000000"/>
              </w:rPr>
              <w:t>у</w:t>
            </w:r>
            <w:r w:rsidRPr="00DF2921">
              <w:rPr>
                <w:color w:val="000000"/>
              </w:rPr>
              <w:t>чае решения задач, требующих перебора большого к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 xml:space="preserve">личества вариантов, приведения примеров и </w:t>
            </w:r>
            <w:proofErr w:type="spellStart"/>
            <w:r w:rsidRPr="00DF2921">
              <w:rPr>
                <w:color w:val="000000"/>
              </w:rPr>
              <w:t>контрпр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меров</w:t>
            </w:r>
            <w:proofErr w:type="spellEnd"/>
            <w:r w:rsidRPr="00DF2921">
              <w:rPr>
                <w:color w:val="000000"/>
              </w:rPr>
              <w:t>), согласовывать мнения в ходе поиска доказ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тельств, выбора рационального способа, анализа и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формации;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осуществлять совместный контроль и оценку в</w:t>
            </w:r>
            <w:r w:rsidRPr="00DF2921">
              <w:rPr>
                <w:color w:val="000000"/>
              </w:rPr>
              <w:t>ы</w:t>
            </w:r>
            <w:r w:rsidRPr="00DF2921">
              <w:rPr>
                <w:color w:val="000000"/>
              </w:rPr>
              <w:t>полняемых действий, предвидеть возможность возни</w:t>
            </w:r>
            <w:r w:rsidRPr="00DF2921">
              <w:rPr>
                <w:color w:val="000000"/>
              </w:rPr>
              <w:t>к</w:t>
            </w:r>
            <w:r w:rsidRPr="00DF2921">
              <w:rPr>
                <w:color w:val="000000"/>
              </w:rPr>
              <w:t>новения ошибок и трудностей, предусматр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вать пути их предупреждения.</w:t>
            </w:r>
          </w:p>
          <w:p w:rsidR="00623FF1" w:rsidRPr="00DF2921" w:rsidRDefault="00623FF1" w:rsidP="00DF2921">
            <w:pPr>
              <w:ind w:firstLine="317"/>
              <w:contextualSpacing/>
              <w:rPr>
                <w:color w:val="FF0000"/>
                <w:lang w:eastAsia="en-US"/>
              </w:rPr>
            </w:pPr>
          </w:p>
          <w:p w:rsidR="00DF2921" w:rsidRPr="00DF2921" w:rsidRDefault="00DF2921" w:rsidP="00DF2921">
            <w:pPr>
              <w:ind w:firstLine="317"/>
              <w:contextualSpacing/>
              <w:rPr>
                <w:b/>
                <w:lang w:eastAsia="en-US"/>
              </w:rPr>
            </w:pPr>
            <w:r w:rsidRPr="00DF2921">
              <w:rPr>
                <w:b/>
                <w:lang w:eastAsia="en-US"/>
              </w:rPr>
              <w:t>Предметные результаты: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читать, записывать, сравнивать, упорядочивать чи</w:t>
            </w:r>
            <w:r w:rsidRPr="00DF2921">
              <w:rPr>
                <w:color w:val="000000"/>
              </w:rPr>
              <w:t>с</w:t>
            </w:r>
            <w:r w:rsidRPr="00DF2921">
              <w:rPr>
                <w:color w:val="000000"/>
              </w:rPr>
              <w:t>ла в пределах 1000;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находить число большее или меньшее данного чи</w:t>
            </w:r>
            <w:r w:rsidRPr="00DF2921">
              <w:rPr>
                <w:color w:val="000000"/>
              </w:rPr>
              <w:t>с</w:t>
            </w:r>
            <w:r w:rsidRPr="00DF2921">
              <w:rPr>
                <w:color w:val="000000"/>
              </w:rPr>
              <w:t>ла на заданное число, в заданное число раз (в пределах 1000);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выполнять арифметические действия: сложение и вычитание (в пред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лах 100 – устно, в пределах 1000 – письменно), умножение и деление на однозначное чи</w:t>
            </w:r>
            <w:r w:rsidRPr="00DF2921">
              <w:rPr>
                <w:color w:val="000000"/>
              </w:rPr>
              <w:t>с</w:t>
            </w:r>
            <w:r w:rsidRPr="00DF2921">
              <w:rPr>
                <w:color w:val="000000"/>
              </w:rPr>
              <w:t>ло, деление с остатком (в пределах 100 – устно и пис</w:t>
            </w:r>
            <w:r w:rsidRPr="00DF2921">
              <w:rPr>
                <w:color w:val="000000"/>
              </w:rPr>
              <w:t>ь</w:t>
            </w:r>
            <w:r w:rsidRPr="00DF2921">
              <w:rPr>
                <w:color w:val="000000"/>
              </w:rPr>
              <w:t>менно);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выполнять действия умножение и деление с числ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ми 0 и 1;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устанавливать и соблюдать порядок действий при вычислении значения числового выражения (со ско</w:t>
            </w:r>
            <w:r w:rsidRPr="00DF2921">
              <w:rPr>
                <w:color w:val="000000"/>
              </w:rPr>
              <w:t>б</w:t>
            </w:r>
            <w:r w:rsidRPr="00DF2921">
              <w:rPr>
                <w:color w:val="000000"/>
              </w:rPr>
              <w:t>ками или без скобок), содержащего арифмет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ческие действия сложения, вычитания, умножения и деления;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использовать при вычислениях переместительное и сочетательное сво</w:t>
            </w:r>
            <w:r w:rsidRPr="00DF2921">
              <w:rPr>
                <w:color w:val="000000"/>
              </w:rPr>
              <w:t>й</w:t>
            </w:r>
            <w:r w:rsidRPr="00DF2921">
              <w:rPr>
                <w:color w:val="000000"/>
              </w:rPr>
              <w:t>ства сложения;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находить неизвестный компонент арифметического действия;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proofErr w:type="gramStart"/>
            <w:r w:rsidRPr="00DF2921">
              <w:rPr>
                <w:color w:val="000000"/>
              </w:rPr>
              <w:t>использовать при выполнении практических зад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ний и решении задач единицы: длины (миллиметр, са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тиметр, дециметр, метр, километр), массы (грамм, к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лограмм), времени (минута, час, секунда), стоимости (копейка, рубль);</w:t>
            </w:r>
            <w:proofErr w:type="gramEnd"/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определять с помощью цифровых и аналоговых приборов, измерител</w:t>
            </w:r>
            <w:r w:rsidRPr="00DF2921">
              <w:rPr>
                <w:color w:val="000000"/>
              </w:rPr>
              <w:t>ь</w:t>
            </w:r>
            <w:r w:rsidRPr="00DF2921">
              <w:rPr>
                <w:color w:val="000000"/>
              </w:rPr>
              <w:t>ных инструментов длину (массу, время), выполнять прикидку и оценку результата изм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рений, определять продолжительность события;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сравнивать величины длины, площади, массы, вр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>мени, стоимости, устанавливая между ними соотнош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 xml:space="preserve">ние «больше или меньше </w:t>
            </w:r>
            <w:proofErr w:type="gramStart"/>
            <w:r w:rsidRPr="00DF2921">
              <w:rPr>
                <w:color w:val="000000"/>
              </w:rPr>
              <w:t>на</w:t>
            </w:r>
            <w:proofErr w:type="gramEnd"/>
            <w:r w:rsidRPr="00DF2921">
              <w:rPr>
                <w:color w:val="000000"/>
              </w:rPr>
              <w:t xml:space="preserve"> или в»;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называть, находить долю величины (половина, че</w:t>
            </w:r>
            <w:r w:rsidRPr="00DF2921">
              <w:rPr>
                <w:color w:val="000000"/>
              </w:rPr>
              <w:t>т</w:t>
            </w:r>
            <w:r w:rsidRPr="00DF2921">
              <w:rPr>
                <w:color w:val="000000"/>
              </w:rPr>
              <w:t>верть);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сравнивать величины, выраженные долями;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использовать при решении задач и в практических ситуациях (покупка товара, определение времени, в</w:t>
            </w:r>
            <w:r w:rsidRPr="00DF2921">
              <w:rPr>
                <w:color w:val="000000"/>
              </w:rPr>
              <w:t>ы</w:t>
            </w:r>
            <w:r w:rsidRPr="00DF2921">
              <w:rPr>
                <w:color w:val="000000"/>
              </w:rPr>
              <w:lastRenderedPageBreak/>
              <w:t>полнение расчётов) соотношение между в</w:t>
            </w:r>
            <w:r w:rsidRPr="00DF2921">
              <w:rPr>
                <w:color w:val="000000"/>
              </w:rPr>
              <w:t>е</w:t>
            </w:r>
            <w:r w:rsidRPr="00DF2921">
              <w:rPr>
                <w:color w:val="000000"/>
              </w:rPr>
              <w:t xml:space="preserve">личинами; 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при решении задач выполнять сложение и вычит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ние однородных величин, умножение и деление вел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чины на однозначное число;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решать задачи в одно-два действия: представлять текст задачи, планир</w:t>
            </w:r>
            <w:r w:rsidRPr="00DF2921">
              <w:rPr>
                <w:color w:val="000000"/>
              </w:rPr>
              <w:t>о</w:t>
            </w:r>
            <w:r w:rsidRPr="00DF2921">
              <w:rPr>
                <w:color w:val="000000"/>
              </w:rPr>
              <w:t>вать ход решения, записывать решение и ответ, анализировать решение (искать др</w:t>
            </w:r>
            <w:r w:rsidRPr="00DF2921">
              <w:rPr>
                <w:color w:val="000000"/>
              </w:rPr>
              <w:t>у</w:t>
            </w:r>
            <w:r w:rsidRPr="00DF2921">
              <w:rPr>
                <w:color w:val="000000"/>
              </w:rPr>
              <w:t>гой способ решения), оценивать ответ (устанавливать его реалисти</w:t>
            </w:r>
            <w:r w:rsidRPr="00DF2921">
              <w:rPr>
                <w:color w:val="000000"/>
              </w:rPr>
              <w:t>ч</w:t>
            </w:r>
            <w:r w:rsidRPr="00DF2921">
              <w:rPr>
                <w:color w:val="000000"/>
              </w:rPr>
              <w:t>ность, проверять вычисления);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сравнивать фигуры по площади (наложение, сопо</w:t>
            </w:r>
            <w:r w:rsidRPr="00DF2921">
              <w:rPr>
                <w:color w:val="000000"/>
              </w:rPr>
              <w:t>с</w:t>
            </w:r>
            <w:r w:rsidRPr="00DF2921">
              <w:rPr>
                <w:color w:val="000000"/>
              </w:rPr>
              <w:t>тавление числовых значений);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находить периметр прямоугольника (квадрата), площадь прямоугольн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ка (квадрата);</w:t>
            </w:r>
          </w:p>
          <w:p w:rsidR="00DF2921" w:rsidRPr="00DF2921" w:rsidRDefault="00DF2921" w:rsidP="00DF2921">
            <w:pPr>
              <w:ind w:firstLine="317"/>
              <w:jc w:val="both"/>
            </w:pPr>
            <w:proofErr w:type="gramStart"/>
            <w:r w:rsidRPr="00DF2921">
              <w:rPr>
                <w:color w:val="000000"/>
              </w:rPr>
              <w:t>распознавать верные (истинные) и неверные (ло</w:t>
            </w:r>
            <w:r w:rsidRPr="00DF2921">
              <w:rPr>
                <w:color w:val="000000"/>
              </w:rPr>
              <w:t>ж</w:t>
            </w:r>
            <w:r w:rsidRPr="00DF2921">
              <w:rPr>
                <w:color w:val="000000"/>
              </w:rPr>
              <w:t>ные) утверждения со словами: «все», «некоторые», «и», «каждый», «если…, то…»;</w:t>
            </w:r>
            <w:proofErr w:type="gramEnd"/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 xml:space="preserve">формулировать утверждение (вывод), строить </w:t>
            </w:r>
            <w:proofErr w:type="gramStart"/>
            <w:r w:rsidRPr="00DF2921">
              <w:rPr>
                <w:color w:val="000000"/>
              </w:rPr>
              <w:t>лог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ческие рассуждения</w:t>
            </w:r>
            <w:proofErr w:type="gramEnd"/>
            <w:r w:rsidRPr="00DF2921">
              <w:rPr>
                <w:color w:val="000000"/>
              </w:rPr>
              <w:t xml:space="preserve"> (</w:t>
            </w:r>
            <w:proofErr w:type="spellStart"/>
            <w:r w:rsidRPr="00DF2921">
              <w:rPr>
                <w:color w:val="000000"/>
              </w:rPr>
              <w:t>одно-двухшаговые</w:t>
            </w:r>
            <w:proofErr w:type="spellEnd"/>
            <w:r w:rsidRPr="00DF2921">
              <w:rPr>
                <w:color w:val="000000"/>
              </w:rPr>
              <w:t>), в том числе с использованием изученных связок;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классифицировать объекты по одному-двум призн</w:t>
            </w:r>
            <w:r w:rsidRPr="00DF2921">
              <w:rPr>
                <w:color w:val="000000"/>
              </w:rPr>
              <w:t>а</w:t>
            </w:r>
            <w:r w:rsidRPr="00DF2921">
              <w:rPr>
                <w:color w:val="000000"/>
              </w:rPr>
              <w:t>кам;</w:t>
            </w:r>
          </w:p>
          <w:p w:rsidR="00DF2921" w:rsidRPr="00DF2921" w:rsidRDefault="00DF2921" w:rsidP="00DF2921">
            <w:pPr>
              <w:ind w:firstLine="317"/>
              <w:jc w:val="both"/>
            </w:pPr>
            <w:proofErr w:type="gramStart"/>
            <w:r w:rsidRPr="00DF2921">
              <w:rPr>
                <w:color w:val="000000"/>
              </w:rPr>
              <w:t>извлекать, использовать информацию, представле</w:t>
            </w:r>
            <w:r w:rsidRPr="00DF2921">
              <w:rPr>
                <w:color w:val="000000"/>
              </w:rPr>
              <w:t>н</w:t>
            </w:r>
            <w:r w:rsidRPr="00DF2921">
              <w:rPr>
                <w:color w:val="000000"/>
              </w:rPr>
              <w:t>ную на простейших диаграммах, в таблицах (например, расписание, режим работы), на предметах повседне</w:t>
            </w:r>
            <w:r w:rsidRPr="00DF2921">
              <w:rPr>
                <w:color w:val="000000"/>
              </w:rPr>
              <w:t>в</w:t>
            </w:r>
            <w:r w:rsidRPr="00DF2921">
              <w:rPr>
                <w:color w:val="000000"/>
              </w:rPr>
              <w:t>ной жизни (например, ярлык, этикетка), а также стру</w:t>
            </w:r>
            <w:r w:rsidRPr="00DF2921">
              <w:rPr>
                <w:color w:val="000000"/>
              </w:rPr>
              <w:t>к</w:t>
            </w:r>
            <w:r w:rsidRPr="00DF2921">
              <w:rPr>
                <w:color w:val="000000"/>
              </w:rPr>
              <w:t>турировать информацию: заполнять простейшие та</w:t>
            </w:r>
            <w:r w:rsidRPr="00DF2921">
              <w:rPr>
                <w:color w:val="000000"/>
              </w:rPr>
              <w:t>б</w:t>
            </w:r>
            <w:r w:rsidRPr="00DF2921">
              <w:rPr>
                <w:color w:val="000000"/>
              </w:rPr>
              <w:t>лицы;</w:t>
            </w:r>
            <w:proofErr w:type="gramEnd"/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составлять план выполнения учебного задания и следовать ему, выпо</w:t>
            </w:r>
            <w:r w:rsidRPr="00DF2921">
              <w:rPr>
                <w:color w:val="000000"/>
              </w:rPr>
              <w:t>л</w:t>
            </w:r>
            <w:r w:rsidRPr="00DF2921">
              <w:rPr>
                <w:color w:val="000000"/>
              </w:rPr>
              <w:t>нять действия по алгоритму;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сравнивать математические объекты (находить о</w:t>
            </w:r>
            <w:r w:rsidRPr="00DF2921">
              <w:rPr>
                <w:color w:val="000000"/>
              </w:rPr>
              <w:t>б</w:t>
            </w:r>
            <w:r w:rsidRPr="00DF2921">
              <w:rPr>
                <w:color w:val="000000"/>
              </w:rPr>
              <w:t>щее, различное, ун</w:t>
            </w:r>
            <w:r w:rsidRPr="00DF2921">
              <w:rPr>
                <w:color w:val="000000"/>
              </w:rPr>
              <w:t>и</w:t>
            </w:r>
            <w:r w:rsidRPr="00DF2921">
              <w:rPr>
                <w:color w:val="000000"/>
              </w:rPr>
              <w:t>кальное);</w:t>
            </w:r>
          </w:p>
          <w:p w:rsidR="00DF2921" w:rsidRPr="00DF2921" w:rsidRDefault="00DF2921" w:rsidP="00DF2921">
            <w:pPr>
              <w:ind w:firstLine="317"/>
              <w:jc w:val="both"/>
            </w:pPr>
            <w:r w:rsidRPr="00DF2921">
              <w:rPr>
                <w:color w:val="000000"/>
              </w:rPr>
              <w:t>выбирать верное решение математической задачи.</w:t>
            </w:r>
          </w:p>
        </w:tc>
      </w:tr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DF2921" w:rsidP="00DF2921">
            <w:pPr>
              <w:jc w:val="both"/>
              <w:rPr>
                <w:lang w:eastAsia="en-US"/>
              </w:rPr>
            </w:pPr>
            <w:r w:rsidRPr="00DF2921">
              <w:rPr>
                <w:lang w:eastAsia="en-US"/>
              </w:rPr>
              <w:t>9-10</w:t>
            </w:r>
            <w:r w:rsidR="00623FF1" w:rsidRPr="00DF2921">
              <w:rPr>
                <w:lang w:eastAsia="en-US"/>
              </w:rPr>
              <w:t xml:space="preserve"> лет</w:t>
            </w:r>
          </w:p>
        </w:tc>
      </w:tr>
      <w:tr w:rsidR="00623FF1" w:rsidRPr="00DF292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rPr>
                <w:lang w:eastAsia="en-US"/>
              </w:rPr>
            </w:pPr>
            <w:r w:rsidRPr="00DF2921">
              <w:rPr>
                <w:lang w:eastAsia="en-US"/>
              </w:rPr>
              <w:t xml:space="preserve">Количество </w:t>
            </w:r>
            <w:proofErr w:type="gramStart"/>
            <w:r w:rsidRPr="00DF2921">
              <w:rPr>
                <w:lang w:eastAsia="en-US"/>
              </w:rPr>
              <w:t>обучающихся</w:t>
            </w:r>
            <w:proofErr w:type="gramEnd"/>
            <w:r w:rsidRPr="00DF2921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DF2921" w:rsidRDefault="00623FF1" w:rsidP="00DF2921">
            <w:pPr>
              <w:jc w:val="both"/>
              <w:rPr>
                <w:lang w:eastAsia="en-US"/>
              </w:rPr>
            </w:pPr>
          </w:p>
        </w:tc>
      </w:tr>
    </w:tbl>
    <w:p w:rsidR="00623FF1" w:rsidRPr="00DF2921" w:rsidRDefault="00623FF1" w:rsidP="00DF2921">
      <w:pPr>
        <w:pStyle w:val="a8"/>
        <w:jc w:val="center"/>
        <w:rPr>
          <w:b/>
          <w:color w:val="FF0000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DF2921" w:rsidRDefault="00623FF1" w:rsidP="00DF292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RPr="00DF292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8"/>
  </w:num>
  <w:num w:numId="4">
    <w:abstractNumId w:val="8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</w:num>
  <w:num w:numId="17">
    <w:abstractNumId w:val="12"/>
  </w:num>
  <w:num w:numId="18">
    <w:abstractNumId w:val="4"/>
  </w:num>
  <w:num w:numId="19">
    <w:abstractNumId w:val="3"/>
  </w:num>
  <w:num w:numId="20">
    <w:abstractNumId w:val="6"/>
  </w:num>
  <w:num w:numId="21">
    <w:abstractNumId w:val="9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836C2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DF2921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0E75-4DBC-403C-AAD3-4BFD6909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37</cp:revision>
  <cp:lastPrinted>2020-04-20T09:14:00Z</cp:lastPrinted>
  <dcterms:created xsi:type="dcterms:W3CDTF">2020-04-17T13:14:00Z</dcterms:created>
  <dcterms:modified xsi:type="dcterms:W3CDTF">2024-11-11T08:50:00Z</dcterms:modified>
</cp:coreProperties>
</file>